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2247756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A2C58">
        <w:rPr>
          <w:rFonts w:ascii="Century Gothic" w:hAnsi="Century Gothic"/>
          <w:b/>
          <w:sz w:val="24"/>
          <w:szCs w:val="24"/>
        </w:rPr>
        <w:t>Cuadragésima</w:t>
      </w:r>
      <w:r w:rsidR="00760569">
        <w:rPr>
          <w:rFonts w:ascii="Century Gothic" w:hAnsi="Century Gothic"/>
          <w:b/>
          <w:sz w:val="24"/>
          <w:szCs w:val="24"/>
        </w:rPr>
        <w:t xml:space="preserve"> Sexta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60569">
        <w:rPr>
          <w:rFonts w:ascii="Century Gothic" w:hAnsi="Century Gothic"/>
          <w:b/>
          <w:sz w:val="24"/>
          <w:szCs w:val="24"/>
        </w:rPr>
        <w:t>once</w:t>
      </w:r>
      <w:r w:rsidR="00944F1A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60569" w:rsidRPr="0052553A" w:rsidRDefault="00760569" w:rsidP="0076056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60569" w:rsidRDefault="00760569" w:rsidP="0076056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60569" w:rsidRPr="0052553A" w:rsidRDefault="00760569" w:rsidP="0076056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s 294/2020-B y 5126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y Cuarto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312/2019 y 219/2019,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760569" w:rsidRDefault="00760569" w:rsidP="0076056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1387/2017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312/2019 del Primer Tribunal Colegiado en Materia Administrativa del Tercer Circuito.</w:t>
      </w:r>
    </w:p>
    <w:p w:rsidR="00E86C1F" w:rsidRPr="00A4743B" w:rsidRDefault="00760569" w:rsidP="0076056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428/2019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219/2019 del Cuarto Tribunal Colegiado en Materia Administrativa del Tercer Circuito</w:t>
      </w:r>
      <w:r w:rsidR="00D02884" w:rsidRPr="00A4743B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60569">
        <w:rPr>
          <w:rFonts w:ascii="Century Gothic" w:hAnsi="Century Gothic"/>
          <w:b/>
          <w:sz w:val="24"/>
          <w:szCs w:val="24"/>
        </w:rPr>
        <w:t>DIEZ</w:t>
      </w:r>
      <w:bookmarkStart w:id="0" w:name="_GoBack"/>
      <w:bookmarkEnd w:id="0"/>
      <w:r w:rsidR="00060BBF">
        <w:rPr>
          <w:rFonts w:ascii="Century Gothic" w:hAnsi="Century Gothic"/>
          <w:b/>
          <w:sz w:val="24"/>
          <w:szCs w:val="24"/>
        </w:rPr>
        <w:t xml:space="preserve"> DE </w:t>
      </w:r>
      <w:r w:rsidR="00D02884">
        <w:rPr>
          <w:rFonts w:ascii="Century Gothic" w:hAnsi="Century Gothic"/>
          <w:b/>
          <w:sz w:val="24"/>
          <w:szCs w:val="24"/>
        </w:rPr>
        <w:t>SEPTIEMBRE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2247756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A2C58"/>
    <w:rsid w:val="009C10F1"/>
    <w:rsid w:val="009E4510"/>
    <w:rsid w:val="009F2903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0229"/>
    <w:rsid w:val="00BE1BEF"/>
    <w:rsid w:val="00C5626F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10B2-BACC-4C7F-9CD9-24888D80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2020-10-19T19:03:00Z</dcterms:created>
  <dcterms:modified xsi:type="dcterms:W3CDTF">2020-10-19T19:03:00Z</dcterms:modified>
</cp:coreProperties>
</file>